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36" w:rsidRDefault="000D4C36" w:rsidP="00CF0B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06">
        <w:rPr>
          <w:rFonts w:ascii="Times New Roman" w:hAnsi="Times New Roman" w:cs="Times New Roman"/>
          <w:sz w:val="28"/>
          <w:szCs w:val="28"/>
        </w:rPr>
        <w:t>В соответствии с письмом Департамента государственной политики в сфере среднего</w:t>
      </w:r>
      <w:r w:rsidR="00B2590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и профессионального обучения Министерства просвещения Российской Федерации от 27.04.2024 №05-1427 Министерство образования и науки Республики Дагестан направляет методические рекомендации, разработанные Министерством финансов </w:t>
      </w:r>
      <w:r w:rsidR="00B25906" w:rsidRPr="00B2590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25906">
        <w:rPr>
          <w:rFonts w:ascii="Times New Roman" w:hAnsi="Times New Roman" w:cs="Times New Roman"/>
          <w:sz w:val="28"/>
          <w:szCs w:val="28"/>
        </w:rPr>
        <w:t xml:space="preserve"> и Центральным банком </w:t>
      </w:r>
      <w:r w:rsidR="00B2590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25906">
        <w:rPr>
          <w:rFonts w:ascii="Times New Roman" w:hAnsi="Times New Roman" w:cs="Times New Roman"/>
          <w:sz w:val="28"/>
          <w:szCs w:val="28"/>
        </w:rPr>
        <w:t>, по формированию общей компетенции ОК 03 «Планировать и реализовывать собственное профессиональное и личностное развитие, предпринимательскую деятельность в профессиона</w:t>
      </w:r>
      <w:r w:rsidR="008B1CDD">
        <w:rPr>
          <w:rFonts w:ascii="Times New Roman" w:hAnsi="Times New Roman" w:cs="Times New Roman"/>
          <w:sz w:val="28"/>
          <w:szCs w:val="28"/>
        </w:rPr>
        <w:t>льной сфере</w:t>
      </w:r>
      <w:r w:rsidR="000B0C30">
        <w:rPr>
          <w:rFonts w:ascii="Times New Roman" w:hAnsi="Times New Roman" w:cs="Times New Roman"/>
          <w:sz w:val="28"/>
          <w:szCs w:val="28"/>
        </w:rPr>
        <w:t>, использовать знания по правовой и финансовой гра</w:t>
      </w:r>
      <w:r w:rsidR="00CF0BCD">
        <w:rPr>
          <w:rFonts w:ascii="Times New Roman" w:hAnsi="Times New Roman" w:cs="Times New Roman"/>
          <w:sz w:val="28"/>
          <w:szCs w:val="28"/>
        </w:rPr>
        <w:t>мотности в различных жизненных ситуациях» для образовательных организаций, реализующих программы СПО для использования в работе.</w:t>
      </w:r>
    </w:p>
    <w:p w:rsidR="00576824" w:rsidRDefault="00CF0BCD" w:rsidP="00CF0B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направляет ссылку на сайт ФМЦ НИУ ВШЭ, где размещены методические рекомендации - </w:t>
      </w:r>
      <w:hyperlink r:id="rId4" w:history="1">
        <w:r w:rsidRPr="0051244C">
          <w:rPr>
            <w:rStyle w:val="a3"/>
            <w:rFonts w:ascii="Times New Roman" w:hAnsi="Times New Roman" w:cs="Times New Roman"/>
            <w:sz w:val="28"/>
            <w:szCs w:val="28"/>
          </w:rPr>
          <w:t>https://fmc.hse.ru/recomend</w:t>
        </w:r>
      </w:hyperlink>
    </w:p>
    <w:p w:rsidR="00CF0BCD" w:rsidRPr="00B25906" w:rsidRDefault="00CF0BCD" w:rsidP="00CF0B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0BCD" w:rsidRPr="00B2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8A"/>
    <w:rsid w:val="000B0C30"/>
    <w:rsid w:val="000D4C36"/>
    <w:rsid w:val="00576824"/>
    <w:rsid w:val="008B1CDD"/>
    <w:rsid w:val="00B25906"/>
    <w:rsid w:val="00CF0BCD"/>
    <w:rsid w:val="00E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B64F"/>
  <w15:chartTrackingRefBased/>
  <w15:docId w15:val="{B997C22B-16CD-4385-B5BA-EE8F95A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B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c.hse.ru/recome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2024-05-06T13:02:00Z</dcterms:created>
  <dcterms:modified xsi:type="dcterms:W3CDTF">2024-05-06T13:53:00Z</dcterms:modified>
</cp:coreProperties>
</file>