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60B" w:rsidRDefault="0050260B" w:rsidP="005210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01FC">
        <w:rPr>
          <w:rFonts w:ascii="Times New Roman" w:hAnsi="Times New Roman" w:cs="Times New Roman"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2024 года согласно плану месячника ПЦК </w:t>
      </w:r>
      <w:r>
        <w:rPr>
          <w:rFonts w:ascii="Times New Roman" w:eastAsia="Batang" w:hAnsi="Times New Roman" w:cs="Times New Roman"/>
          <w:sz w:val="28"/>
          <w:szCs w:val="28"/>
        </w:rPr>
        <w:t>профессиональных дисциплин по педагогическим специальностям в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 w:rsidR="006101FC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1FC">
        <w:rPr>
          <w:rFonts w:ascii="Times New Roman" w:hAnsi="Times New Roman" w:cs="Times New Roman"/>
          <w:sz w:val="28"/>
          <w:szCs w:val="28"/>
        </w:rPr>
        <w:t>70ПН-4 и 69ПН-4</w:t>
      </w:r>
      <w:r>
        <w:rPr>
          <w:rFonts w:ascii="Times New Roman" w:hAnsi="Times New Roman" w:cs="Times New Roman"/>
          <w:sz w:val="28"/>
          <w:szCs w:val="28"/>
        </w:rPr>
        <w:t xml:space="preserve"> прошл</w:t>
      </w:r>
      <w:r w:rsidR="006101FC">
        <w:rPr>
          <w:rFonts w:ascii="Times New Roman" w:hAnsi="Times New Roman" w:cs="Times New Roman"/>
          <w:sz w:val="28"/>
          <w:szCs w:val="28"/>
        </w:rPr>
        <w:t xml:space="preserve">о внеурочное занятие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101FC">
        <w:rPr>
          <w:rFonts w:ascii="Times New Roman" w:hAnsi="Times New Roman" w:cs="Times New Roman"/>
          <w:sz w:val="28"/>
          <w:szCs w:val="28"/>
        </w:rPr>
        <w:t>физической культуре</w:t>
      </w:r>
      <w:r w:rsidR="00D37815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тему: «</w:t>
      </w:r>
      <w:r w:rsidR="006101FC">
        <w:rPr>
          <w:rFonts w:ascii="Times New Roman" w:hAnsi="Times New Roman" w:cs="Times New Roman"/>
          <w:sz w:val="28"/>
          <w:szCs w:val="28"/>
        </w:rPr>
        <w:t>Мы за здоровый образ жизни</w:t>
      </w:r>
      <w:r>
        <w:rPr>
          <w:rFonts w:ascii="Times New Roman" w:hAnsi="Times New Roman" w:cs="Times New Roman"/>
          <w:sz w:val="28"/>
          <w:szCs w:val="28"/>
        </w:rPr>
        <w:t xml:space="preserve">». Провела урок преподаватель </w:t>
      </w:r>
      <w:r w:rsidR="006101FC">
        <w:rPr>
          <w:rFonts w:ascii="Times New Roman" w:hAnsi="Times New Roman" w:cs="Times New Roman"/>
          <w:sz w:val="28"/>
          <w:szCs w:val="28"/>
        </w:rPr>
        <w:t>Омарова Заидрина Гейбуллаевна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40E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1FC" w:rsidRDefault="006101FC" w:rsidP="00DC0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BA0">
        <w:rPr>
          <w:rFonts w:ascii="Times New Roman" w:hAnsi="Times New Roman" w:cs="Times New Roman"/>
          <w:sz w:val="28"/>
          <w:szCs w:val="28"/>
        </w:rPr>
        <w:t>На протяжении всего мероприятия ребята активно, эмоционально реагировали на выступления друг друга, атмосфера была рабочая, доброжелательная</w:t>
      </w:r>
      <w:r w:rsidR="00D44506" w:rsidRPr="00DC0BA0">
        <w:rPr>
          <w:rFonts w:ascii="Times New Roman" w:hAnsi="Times New Roman" w:cs="Times New Roman"/>
          <w:sz w:val="28"/>
          <w:szCs w:val="28"/>
        </w:rPr>
        <w:t xml:space="preserve">. </w:t>
      </w:r>
      <w:r w:rsidRPr="00DC0BA0">
        <w:rPr>
          <w:rFonts w:ascii="Times New Roman" w:hAnsi="Times New Roman" w:cs="Times New Roman"/>
          <w:sz w:val="28"/>
          <w:szCs w:val="28"/>
        </w:rPr>
        <w:t>Главное в жизни – это здоровье! Так закончил</w:t>
      </w:r>
      <w:r w:rsidR="00DC0BA0" w:rsidRPr="00DC0BA0">
        <w:rPr>
          <w:rFonts w:ascii="Times New Roman" w:hAnsi="Times New Roman" w:cs="Times New Roman"/>
          <w:sz w:val="28"/>
          <w:szCs w:val="28"/>
        </w:rPr>
        <w:t xml:space="preserve">ось мероприятие </w:t>
      </w:r>
      <w:r w:rsidRPr="00DC0BA0">
        <w:rPr>
          <w:rFonts w:ascii="Times New Roman" w:hAnsi="Times New Roman" w:cs="Times New Roman"/>
          <w:sz w:val="28"/>
          <w:szCs w:val="28"/>
        </w:rPr>
        <w:t>на важную тему о соблюдении здорового образа жизни.</w:t>
      </w:r>
    </w:p>
    <w:p w:rsidR="00B83800" w:rsidRDefault="00B83800" w:rsidP="00DC0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679A7" w:rsidTr="00B83800">
        <w:tc>
          <w:tcPr>
            <w:tcW w:w="4672" w:type="dxa"/>
          </w:tcPr>
          <w:p w:rsidR="00F059C8" w:rsidRDefault="00F059C8" w:rsidP="00D20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5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C0751A" wp14:editId="2E595ABC">
                  <wp:extent cx="2476005" cy="1857004"/>
                  <wp:effectExtent l="0" t="0" r="635" b="0"/>
                  <wp:docPr id="3" name="Рисунок 3" descr="D:\ВСЕ\Рабочий стол 2024-2025\Месячники ПЦК 2024-2025 уг\Убайдуллаева Е.О. ПЦК\Омарова З\17320121783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ВСЕ\Рабочий стол 2024-2025\Месячники ПЦК 2024-2025 уг\Убайдуллаева Е.О. ПЦК\Омарова З\17320121783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698" cy="1862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F059C8" w:rsidRDefault="00F059C8" w:rsidP="00DC0B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9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041287" wp14:editId="344779DE">
                  <wp:extent cx="2736625" cy="1834738"/>
                  <wp:effectExtent l="0" t="0" r="6985" b="0"/>
                  <wp:docPr id="5" name="Рисунок 5" descr="D:\ВСЕ\Рабочий стол 2024-2025\Месячники ПЦК 2024-2025 уг\Убайдуллаева Е.О. ПЦК\Омарова З\17320121783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ВСЕ\Рабочий стол 2024-2025\Месячники ПЦК 2024-2025 уг\Убайдуллаева Е.О. ПЦК\Омарова З\17320121783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8366" cy="1849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9A7" w:rsidTr="00B83800">
        <w:tc>
          <w:tcPr>
            <w:tcW w:w="4672" w:type="dxa"/>
          </w:tcPr>
          <w:p w:rsidR="00F059C8" w:rsidRDefault="00D679A7" w:rsidP="00D67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DD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9997A5" wp14:editId="395B90F3">
                  <wp:extent cx="2490189" cy="1535490"/>
                  <wp:effectExtent l="0" t="0" r="5715" b="7620"/>
                  <wp:docPr id="6" name="Рисунок 6" descr="D:\ВСЕ\Рабочий стол 2024-2025\Месячники ПЦК 2024-2025 уг\Убайдуллаева Е.О. ПЦК\Омарова З\17320121783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ВСЕ\Рабочий стол 2024-2025\Месячники ПЦК 2024-2025 уг\Убайдуллаева Е.О. ПЦК\Омарова З\17320121783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624" cy="154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F059C8" w:rsidRDefault="00D679A7" w:rsidP="00DC0B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9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1FC5B5" wp14:editId="25F09D8D">
                  <wp:extent cx="2573085" cy="1557938"/>
                  <wp:effectExtent l="0" t="0" r="0" b="4445"/>
                  <wp:docPr id="7" name="Рисунок 7" descr="D:\ВСЕ\Рабочий стол 2024-2025\Месячники ПЦК 2024-2025 уг\Убайдуллаева Е.О. ПЦК\Омарова З\17320121783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ВСЕ\Рабочий стол 2024-2025\Месячники ПЦК 2024-2025 уг\Убайдуллаева Е.О. ПЦК\Омарова З\17320121783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986" cy="1567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9A7" w:rsidTr="00B83800">
        <w:tc>
          <w:tcPr>
            <w:tcW w:w="4672" w:type="dxa"/>
          </w:tcPr>
          <w:p w:rsidR="00D679A7" w:rsidRPr="00932DDB" w:rsidRDefault="00D679A7" w:rsidP="00D679A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679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5D6572" wp14:editId="5609C245">
                  <wp:extent cx="2614585" cy="1555414"/>
                  <wp:effectExtent l="0" t="0" r="0" b="6985"/>
                  <wp:docPr id="8" name="Рисунок 8" descr="D:\ВСЕ\Рабочий стол 2024-2025\Месячники ПЦК 2024-2025 уг\Убайдуллаева Е.О. ПЦК\Омарова З\17320121783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ВСЕ\Рабочий стол 2024-2025\Месячники ПЦК 2024-2025 уг\Убайдуллаева Е.О. ПЦК\Омарова З\17320121783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2794" cy="157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D679A7" w:rsidRPr="00D679A7" w:rsidRDefault="00D679A7" w:rsidP="00DC0BA0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679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D307C5" wp14:editId="50DDDBB8">
                  <wp:extent cx="2682626" cy="1520792"/>
                  <wp:effectExtent l="0" t="0" r="3810" b="3810"/>
                  <wp:docPr id="9" name="Рисунок 9" descr="D:\ВСЕ\Рабочий стол 2024-2025\Месячники ПЦК 2024-2025 уг\Убайдуллаева Е.О. ПЦК\Омарова З\17320121783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ВСЕ\Рабочий стол 2024-2025\Месячники ПЦК 2024-2025 уг\Убайдуллаева Е.О. ПЦК\Омарова З\17320121783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227" cy="1524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9A7" w:rsidTr="00B83800">
        <w:tc>
          <w:tcPr>
            <w:tcW w:w="4672" w:type="dxa"/>
          </w:tcPr>
          <w:p w:rsidR="00D679A7" w:rsidRPr="00D679A7" w:rsidRDefault="00D679A7" w:rsidP="00D679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679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5AEC97" wp14:editId="76335783">
                  <wp:extent cx="2586668" cy="1489653"/>
                  <wp:effectExtent l="0" t="0" r="4445" b="0"/>
                  <wp:docPr id="10" name="Рисунок 10" descr="D:\ВСЕ\Рабочий стол 2024-2025\Месячники ПЦК 2024-2025 уг\Убайдуллаева Е.О. ПЦК\Омарова З\17320121783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ВСЕ\Рабочий стол 2024-2025\Месячники ПЦК 2024-2025 уг\Убайдуллаева Е.О. ПЦК\Омарова З\17320121783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685" cy="151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D679A7" w:rsidRPr="00D679A7" w:rsidRDefault="00D679A7" w:rsidP="00DC0BA0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679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F41DE9" wp14:editId="6B2C7139">
                  <wp:extent cx="2683796" cy="1515688"/>
                  <wp:effectExtent l="0" t="0" r="2540" b="8890"/>
                  <wp:docPr id="12" name="Рисунок 12" descr="D:\ВСЕ\Рабочий стол 2024-2025\Месячники ПЦК 2024-2025 уг\Убайдуллаева Е.О. ПЦК\Омарова З\17320121784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ВСЕ\Рабочий стол 2024-2025\Месячники ПЦК 2024-2025 уг\Убайдуллаева Е.О. ПЦК\Омарова З\17320121784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377" cy="1528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9A7" w:rsidTr="00B83800">
        <w:tc>
          <w:tcPr>
            <w:tcW w:w="4672" w:type="dxa"/>
          </w:tcPr>
          <w:p w:rsidR="00D679A7" w:rsidRPr="00D679A7" w:rsidRDefault="00D679A7" w:rsidP="00D679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679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544183B" wp14:editId="00627843">
                  <wp:extent cx="2798222" cy="1574455"/>
                  <wp:effectExtent l="0" t="0" r="2540" b="6985"/>
                  <wp:docPr id="13" name="Рисунок 13" descr="D:\ВСЕ\Рабочий стол 2024-2025\Месячники ПЦК 2024-2025 уг\Убайдуллаева Е.О. ПЦК\Омарова З\17320121784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ВСЕ\Рабочий стол 2024-2025\Месячники ПЦК 2024-2025 уг\Убайдуллаева Е.О. ПЦК\Омарова З\17320121784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7155" cy="1585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D679A7" w:rsidRPr="00D679A7" w:rsidRDefault="00D679A7" w:rsidP="00DC0BA0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679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AAFAE0" wp14:editId="1E67442F">
                  <wp:extent cx="2813883" cy="1595202"/>
                  <wp:effectExtent l="0" t="0" r="5715" b="5080"/>
                  <wp:docPr id="11" name="Рисунок 11" descr="D:\ВСЕ\Рабочий стол 2024-2025\Месячники ПЦК 2024-2025 уг\Убайдуллаева Е.О. ПЦК\Омарова З\17320121784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ВСЕ\Рабочий стол 2024-2025\Месячники ПЦК 2024-2025 уг\Убайдуллаева Е.О. ПЦК\Омарова З\17320121784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570" cy="160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9A7" w:rsidTr="00B83800">
        <w:tc>
          <w:tcPr>
            <w:tcW w:w="9345" w:type="dxa"/>
            <w:gridSpan w:val="2"/>
          </w:tcPr>
          <w:p w:rsidR="00D679A7" w:rsidRPr="00D679A7" w:rsidRDefault="00D679A7" w:rsidP="00D679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679A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B34538" wp14:editId="72735D57">
                  <wp:extent cx="2771495" cy="1708948"/>
                  <wp:effectExtent l="0" t="0" r="0" b="5715"/>
                  <wp:docPr id="14" name="Рисунок 14" descr="D:\ВСЕ\Рабочий стол 2024-2025\Месячники ПЦК 2024-2025 уг\Убайдуллаева Е.О. ПЦК\Омарова З\17320121784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ВСЕ\Рабочий стол 2024-2025\Месячники ПЦК 2024-2025 уг\Убайдуллаева Е.О. ПЦК\Омарова З\17320121784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490" cy="171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59C8" w:rsidRDefault="00F059C8" w:rsidP="00DC0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9C8" w:rsidRDefault="00F059C8" w:rsidP="00DC0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506" w:rsidRPr="00D44506" w:rsidRDefault="00D44506" w:rsidP="00D44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506" w:rsidRDefault="00D44506" w:rsidP="005210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1FC" w:rsidRDefault="006101FC" w:rsidP="005210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B45" w:rsidRDefault="00427B45" w:rsidP="0042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B45" w:rsidRPr="00427B45" w:rsidRDefault="00427B45" w:rsidP="00E9562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62A" w:rsidRPr="00E9562A" w:rsidRDefault="00E9562A" w:rsidP="00E95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9562A" w:rsidRPr="00E95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A79B1"/>
    <w:multiLevelType w:val="multilevel"/>
    <w:tmpl w:val="81B0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6B7"/>
    <w:rsid w:val="00090900"/>
    <w:rsid w:val="0028044D"/>
    <w:rsid w:val="0033448D"/>
    <w:rsid w:val="00427B45"/>
    <w:rsid w:val="0050260B"/>
    <w:rsid w:val="005210C2"/>
    <w:rsid w:val="006101FC"/>
    <w:rsid w:val="00894DF5"/>
    <w:rsid w:val="008E009D"/>
    <w:rsid w:val="00932DDB"/>
    <w:rsid w:val="00932F91"/>
    <w:rsid w:val="0095798B"/>
    <w:rsid w:val="00995A5A"/>
    <w:rsid w:val="00AB7365"/>
    <w:rsid w:val="00AD322C"/>
    <w:rsid w:val="00AE7B91"/>
    <w:rsid w:val="00B50020"/>
    <w:rsid w:val="00B83800"/>
    <w:rsid w:val="00BB4222"/>
    <w:rsid w:val="00C40E8D"/>
    <w:rsid w:val="00D146B7"/>
    <w:rsid w:val="00D203C7"/>
    <w:rsid w:val="00D33ABA"/>
    <w:rsid w:val="00D37815"/>
    <w:rsid w:val="00D44506"/>
    <w:rsid w:val="00D5510A"/>
    <w:rsid w:val="00D679A7"/>
    <w:rsid w:val="00DC0BA0"/>
    <w:rsid w:val="00E9562A"/>
    <w:rsid w:val="00F059C8"/>
    <w:rsid w:val="00F646FE"/>
    <w:rsid w:val="00FA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757A"/>
  <w15:chartTrackingRefBased/>
  <w15:docId w15:val="{D70A8FB2-EB16-4D34-9A78-1E4670EF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60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AD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322C"/>
    <w:rPr>
      <w:b/>
      <w:bCs/>
    </w:rPr>
  </w:style>
  <w:style w:type="character" w:styleId="a5">
    <w:name w:val="Hyperlink"/>
    <w:basedOn w:val="a0"/>
    <w:uiPriority w:val="99"/>
    <w:semiHidden/>
    <w:unhideWhenUsed/>
    <w:rsid w:val="00AD322C"/>
    <w:rPr>
      <w:color w:val="0000FF"/>
      <w:u w:val="single"/>
    </w:rPr>
  </w:style>
  <w:style w:type="table" w:styleId="a6">
    <w:name w:val="Table Grid"/>
    <w:basedOn w:val="a1"/>
    <w:uiPriority w:val="39"/>
    <w:rsid w:val="00F05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22</cp:revision>
  <dcterms:created xsi:type="dcterms:W3CDTF">2024-11-18T05:26:00Z</dcterms:created>
  <dcterms:modified xsi:type="dcterms:W3CDTF">2024-11-19T10:51:00Z</dcterms:modified>
</cp:coreProperties>
</file>